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92CA5">
      <w:pPr>
        <w:spacing w:line="44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（一）采购项目需求一览表：</w:t>
      </w:r>
    </w:p>
    <w:tbl>
      <w:tblPr>
        <w:tblStyle w:val="5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276"/>
        <w:gridCol w:w="2139"/>
        <w:gridCol w:w="1164"/>
        <w:gridCol w:w="1275"/>
        <w:gridCol w:w="1633"/>
      </w:tblGrid>
      <w:tr w14:paraId="6995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92" w:type="dxa"/>
            <w:noWrap w:val="0"/>
            <w:vAlign w:val="center"/>
          </w:tcPr>
          <w:p w14:paraId="35C96BE0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highlight w:val="none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787EE8E6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highlight w:val="none"/>
              </w:rPr>
              <w:t>品牌</w:t>
            </w:r>
          </w:p>
        </w:tc>
        <w:tc>
          <w:tcPr>
            <w:tcW w:w="2139" w:type="dxa"/>
            <w:noWrap w:val="0"/>
            <w:vAlign w:val="center"/>
          </w:tcPr>
          <w:p w14:paraId="3608209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highlight w:val="none"/>
              </w:rPr>
              <w:t>规格型号</w:t>
            </w:r>
          </w:p>
        </w:tc>
        <w:tc>
          <w:tcPr>
            <w:tcW w:w="1164" w:type="dxa"/>
            <w:noWrap w:val="0"/>
            <w:vAlign w:val="center"/>
          </w:tcPr>
          <w:p w14:paraId="217ED20A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highlight w:val="none"/>
              </w:rPr>
              <w:t>单位</w:t>
            </w:r>
          </w:p>
        </w:tc>
        <w:tc>
          <w:tcPr>
            <w:tcW w:w="1275" w:type="dxa"/>
            <w:noWrap w:val="0"/>
            <w:vAlign w:val="center"/>
          </w:tcPr>
          <w:p w14:paraId="1F13DA85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highlight w:val="none"/>
              </w:rPr>
              <w:t>服务年限</w:t>
            </w:r>
          </w:p>
        </w:tc>
        <w:tc>
          <w:tcPr>
            <w:tcW w:w="1633" w:type="dxa"/>
            <w:noWrap w:val="0"/>
            <w:vAlign w:val="center"/>
          </w:tcPr>
          <w:p w14:paraId="52B51E44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最高限价</w:t>
            </w:r>
            <w:r>
              <w:rPr>
                <w:rFonts w:hint="eastAsia" w:ascii="仿宋" w:hAnsi="仿宋" w:eastAsia="仿宋"/>
                <w:b/>
                <w:highlight w:val="none"/>
                <w:lang w:eastAsia="zh-CN"/>
              </w:rPr>
              <w:t>（总价）</w:t>
            </w:r>
          </w:p>
        </w:tc>
      </w:tr>
      <w:tr w14:paraId="4AEF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92" w:type="dxa"/>
            <w:noWrap w:val="0"/>
            <w:vAlign w:val="center"/>
          </w:tcPr>
          <w:p w14:paraId="44BB307E">
            <w:pPr>
              <w:spacing w:line="46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全自动血型分析仪</w:t>
            </w:r>
          </w:p>
        </w:tc>
        <w:tc>
          <w:tcPr>
            <w:tcW w:w="1276" w:type="dxa"/>
            <w:noWrap w:val="0"/>
            <w:vAlign w:val="center"/>
          </w:tcPr>
          <w:p w14:paraId="39B67486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美国强生</w:t>
            </w:r>
          </w:p>
        </w:tc>
        <w:tc>
          <w:tcPr>
            <w:tcW w:w="2139" w:type="dxa"/>
            <w:noWrap w:val="0"/>
            <w:vAlign w:val="center"/>
          </w:tcPr>
          <w:p w14:paraId="11FD94EC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AutoVueInnova</w:t>
            </w:r>
          </w:p>
        </w:tc>
        <w:tc>
          <w:tcPr>
            <w:tcW w:w="1164" w:type="dxa"/>
            <w:noWrap w:val="0"/>
            <w:vAlign w:val="center"/>
          </w:tcPr>
          <w:p w14:paraId="252B86D4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年</w:t>
            </w:r>
          </w:p>
        </w:tc>
        <w:tc>
          <w:tcPr>
            <w:tcW w:w="1275" w:type="dxa"/>
            <w:noWrap w:val="0"/>
            <w:vAlign w:val="center"/>
          </w:tcPr>
          <w:p w14:paraId="7D92C7D1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633" w:type="dxa"/>
            <w:noWrap w:val="0"/>
            <w:vAlign w:val="center"/>
          </w:tcPr>
          <w:p w14:paraId="625AEC5D">
            <w:pPr>
              <w:spacing w:line="360" w:lineRule="exact"/>
              <w:jc w:val="center"/>
              <w:rPr>
                <w:rFonts w:hint="default" w:ascii="宋体" w:hAnsi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6万元</w:t>
            </w:r>
          </w:p>
        </w:tc>
      </w:tr>
      <w:tr w14:paraId="3CC0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979" w:type="dxa"/>
            <w:gridSpan w:val="6"/>
            <w:noWrap w:val="0"/>
            <w:vAlign w:val="center"/>
          </w:tcPr>
          <w:p w14:paraId="17990C7D">
            <w:pPr>
              <w:spacing w:line="460" w:lineRule="exact"/>
              <w:jc w:val="left"/>
              <w:rPr>
                <w:rFonts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  <w:lang w:bidi="ar"/>
              </w:rPr>
              <w:t>备注：投标人在投标报价中，单项设备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 w:bidi="ar"/>
              </w:rPr>
              <w:t>维保</w:t>
            </w:r>
            <w:r>
              <w:rPr>
                <w:rFonts w:ascii="宋体" w:hAnsi="宋体" w:cs="宋体"/>
                <w:kern w:val="0"/>
                <w:sz w:val="24"/>
                <w:highlight w:val="none"/>
                <w:lang w:bidi="ar"/>
              </w:rPr>
              <w:t>投标报价不得超出单项设备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 w:bidi="ar"/>
              </w:rPr>
              <w:t>维保</w:t>
            </w:r>
            <w:r>
              <w:rPr>
                <w:rFonts w:ascii="宋体" w:hAnsi="宋体" w:cs="宋体"/>
                <w:kern w:val="0"/>
                <w:sz w:val="24"/>
                <w:highlight w:val="none"/>
                <w:lang w:bidi="ar"/>
              </w:rPr>
              <w:t>最高限价，其投标时的单项设备总金额应包含实际实施所引发的一切费用，包含安装费、运输费、保险费、装卸费、零配件、标配工具、商检费、税费等。若有超出单项设备最高限价的，视为无效投标处理。</w:t>
            </w:r>
          </w:p>
        </w:tc>
      </w:tr>
    </w:tbl>
    <w:p w14:paraId="55E2011D">
      <w:pPr>
        <w:spacing w:line="440" w:lineRule="exact"/>
        <w:rPr>
          <w:rFonts w:hint="eastAsia" w:ascii="仿宋" w:hAnsi="仿宋" w:eastAsia="仿宋" w:cs="宋体"/>
        </w:rPr>
      </w:pPr>
    </w:p>
    <w:p w14:paraId="4DF6A244">
      <w:pPr>
        <w:numPr>
          <w:ilvl w:val="0"/>
          <w:numId w:val="1"/>
        </w:numPr>
        <w:spacing w:line="440" w:lineRule="exact"/>
        <w:ind w:firstLine="48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具体技术要求：</w:t>
      </w:r>
    </w:p>
    <w:p w14:paraId="7A47991F"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/>
        </w:rPr>
      </w:pP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2366"/>
        <w:gridCol w:w="1128"/>
        <w:gridCol w:w="1695"/>
        <w:gridCol w:w="1087"/>
        <w:gridCol w:w="1121"/>
        <w:gridCol w:w="1125"/>
      </w:tblGrid>
      <w:tr w14:paraId="7BC11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79F9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使用科室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098C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65DC">
            <w:pPr>
              <w:spacing w:line="460" w:lineRule="exact"/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C567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96178F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序列号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4AEB9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服务期限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A709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最高限价</w:t>
            </w:r>
          </w:p>
          <w:p w14:paraId="2C9FD98B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(万元)</w:t>
            </w:r>
          </w:p>
        </w:tc>
      </w:tr>
      <w:tr w14:paraId="73160E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9D2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输血科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C72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全自动血型分析仪</w:t>
            </w:r>
          </w:p>
        </w:tc>
        <w:tc>
          <w:tcPr>
            <w:tcW w:w="11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0979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美国强生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CA860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AutoVueInnova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FDC1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4731</w:t>
            </w:r>
          </w:p>
        </w:tc>
        <w:tc>
          <w:tcPr>
            <w:tcW w:w="112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15BB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4462F"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6万元</w:t>
            </w:r>
          </w:p>
        </w:tc>
      </w:tr>
    </w:tbl>
    <w:p w14:paraId="1D81C8BF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1、维保人员均为通过强生厂家相关仪器培训并获得证书的专业工程师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。</w:t>
      </w:r>
    </w:p>
    <w:p w14:paraId="36508058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2、响应时间：7天×24小时热线服务和长期的技术支持。接到仪器故障通知后电话立即应答，如电话沟通无法解决问题，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小时内到达现场，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 w:bidi="ar"/>
        </w:rPr>
        <w:t>小时内处理完毕。</w:t>
      </w:r>
    </w:p>
    <w:p w14:paraId="663E4726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3、提供原厂技术维修、原厂零配件更换（全新）和维修劳务等各种服务，应保证设备达到符合国家合格标准或相应的国家质量标准的要求。</w:t>
      </w:r>
    </w:p>
    <w:p w14:paraId="4D00CEE6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4、保养频率及方式：维保期内提供周期上门回访服务，周期为1个月一次；形式为预约上门，服务内容为周期保养检修、检测系统运行状况、处理使用过程中出现问题等。保养方式分仪器常规保养和仪器光路保养。常规保养内容：机身清洁、样本进样系统清洁、样本处理及孵育盘的清洁、散热系统清洁，周期为1个月一次；光路保养内容：仪器光路各光学组件的清洁、灯室的清洁以及光路系统的性能检测，周期为3个月一次。提供无限次上门维修服务。</w:t>
      </w:r>
    </w:p>
    <w:p w14:paraId="7477458F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5、投标人应设立维修中心，以保证工程师的及时到达现场并提供有效的维修服务。</w:t>
      </w:r>
    </w:p>
    <w:p w14:paraId="6568BDF3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6、维保范围：仪器在正常使用期间所发生的一切故障，均须处理，费用包含标的设备维修及保养所需的备件费、人工费及差旅费。（人为或不可抗力因素造成的损坏不在保修范围内）。</w:t>
      </w:r>
    </w:p>
    <w:p w14:paraId="549DB7F6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7、设备保修服务期内：（1）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 w:bidi="ar"/>
        </w:rPr>
        <w:t>强生全自动血型仪(INNOVA）的加样针、稀释器皮带均需更换，费用已包含在投标报价中，采购人不另行支付；（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 w:bidi="ar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消耗品：除人力不可抗拒因素外，永久保证相应消耗品，零配件的及时供应。</w:t>
      </w:r>
    </w:p>
    <w:p w14:paraId="67C99BD8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highlight w:val="none"/>
          <w:lang w:val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8、不在保修范围内的消耗品、易耗品清单如下：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bidi="ar"/>
        </w:rPr>
        <w:t>灯管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bidi="ar"/>
        </w:rPr>
        <w:t>稀释板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zh-CN" w:bidi="ar"/>
        </w:rPr>
        <w:t>。</w:t>
      </w:r>
    </w:p>
    <w:p w14:paraId="7007DCA5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9、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设备保修服务期内(从202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年11月11日起至202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年11月10日止)，如仪器出现故障不能正常使用，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承诺免费提供备用机给用户(惠州市中大惠亚医院)使用直至仪器修复正常投入使用。</w:t>
      </w:r>
    </w:p>
    <w:p w14:paraId="714AF5C3">
      <w:pPr>
        <w:pStyle w:val="3"/>
        <w:rPr>
          <w:rFonts w:hint="eastAsia" w:eastAsia="宋体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7FE5D"/>
    <w:multiLevelType w:val="singleLevel"/>
    <w:tmpl w:val="4D57FE5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ZGEwYjNlZGEzZjE0MzZjNzc4M2Q3M2RlMjNlOWIifQ=="/>
  </w:docVars>
  <w:rsids>
    <w:rsidRoot w:val="06FF68EE"/>
    <w:rsid w:val="03A70424"/>
    <w:rsid w:val="06FF68EE"/>
    <w:rsid w:val="26ED3802"/>
    <w:rsid w:val="29E713DD"/>
    <w:rsid w:val="38B47499"/>
    <w:rsid w:val="3C3D4935"/>
    <w:rsid w:val="49D91F71"/>
    <w:rsid w:val="64CE5A8F"/>
    <w:rsid w:val="672B70B3"/>
    <w:rsid w:val="6C7A6EF0"/>
    <w:rsid w:val="6DBD6997"/>
    <w:rsid w:val="78D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表格文字"/>
    <w:basedOn w:val="1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8">
    <w:name w:val="ca-12"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975</Characters>
  <Lines>0</Lines>
  <Paragraphs>0</Paragraphs>
  <TotalTime>1</TotalTime>
  <ScaleCrop>false</ScaleCrop>
  <LinksUpToDate>false</LinksUpToDate>
  <CharactersWithSpaces>975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2021-07-20T04:36:00Z</dcterms:created>
  <dc:creator>喔ノDarling </dc:creator>
  <cp:lastModifiedBy>WPS_1697423340</cp:lastModifiedBy>
  <cp:lastPrinted>2022-09-13T00:24:00Z</cp:lastPrinted>
  <dcterms:modified xsi:type="dcterms:W3CDTF">2025-04-30T02:28:32Z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6FD21AF0AE464B04902F2CF41DC83A6B</vt:lpwstr>
  </property>
  <property fmtid="{D5CDD505-2E9C-101B-9397-08002B2CF9AE}" pid="4" name="KSOTemplateDocerSaveRecord">
    <vt:lpwstr>eyJoZGlkIjoiOWVkZGEwYjNlZGEzZjE0MzZjNzc4M2Q3M2RlMjNlOWIiLCJ1c2VySWQiOiIxNTUxNDU4MTY3In0=</vt:lpwstr>
  </property>
</Properties>
</file>